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0" w:rsidRDefault="00D210F9" w:rsidP="009F517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210F9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11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DE0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</w:t>
      </w:r>
    </w:p>
    <w:p w:rsidR="008026F7" w:rsidRPr="008026F7" w:rsidRDefault="008026F7" w:rsidP="008026F7"/>
    <w:p w:rsidR="00FE18A3" w:rsidRPr="008622BA" w:rsidRDefault="00FE18A3" w:rsidP="005F2F2D">
      <w:pPr>
        <w:pStyle w:val="1"/>
        <w:spacing w:before="150" w:after="150"/>
        <w:jc w:val="center"/>
        <w:rPr>
          <w:rFonts w:ascii="Open Sans" w:hAnsi="Open Sans"/>
          <w:sz w:val="32"/>
          <w:szCs w:val="32"/>
        </w:rPr>
      </w:pPr>
      <w:r w:rsidRPr="008622BA">
        <w:rPr>
          <w:rFonts w:ascii="Open Sans" w:hAnsi="Open Sans"/>
          <w:sz w:val="32"/>
          <w:szCs w:val="32"/>
        </w:rPr>
        <w:t>Электронная ипотека за один день</w:t>
      </w:r>
      <w:r w:rsidR="00C54586">
        <w:rPr>
          <w:rFonts w:ascii="Open Sans" w:hAnsi="Open Sans"/>
          <w:sz w:val="32"/>
          <w:szCs w:val="32"/>
        </w:rPr>
        <w:t>! Не миф, а реальность.</w:t>
      </w:r>
    </w:p>
    <w:p w:rsidR="00FE18A3" w:rsidRPr="008622BA" w:rsidRDefault="005F2F2D" w:rsidP="005F2F2D">
      <w:pPr>
        <w:pStyle w:val="a3"/>
        <w:spacing w:before="0" w:beforeAutospacing="0" w:after="150" w:afterAutospacing="0"/>
        <w:jc w:val="both"/>
      </w:pPr>
      <w:r w:rsidRPr="008622BA">
        <w:t xml:space="preserve">        </w:t>
      </w:r>
      <w:r w:rsidR="00FE18A3" w:rsidRPr="008622BA">
        <w:t xml:space="preserve">В случае поступления в </w:t>
      </w:r>
      <w:proofErr w:type="spellStart"/>
      <w:r w:rsidR="00FE18A3" w:rsidRPr="008622BA">
        <w:t>Росреестр</w:t>
      </w:r>
      <w:proofErr w:type="spellEnd"/>
      <w:r w:rsidR="00FE18A3" w:rsidRPr="008622BA">
        <w:t xml:space="preserve"> пакета документов в электронной форме, регистрация осуществляется в течение 1 рабочего дня. Напомним, что обычно срок регистрации ипотеки составляет семь рабочих дней с момента приема заявления в МФЦ.</w:t>
      </w:r>
    </w:p>
    <w:p w:rsidR="00FE18A3" w:rsidRPr="008622BA" w:rsidRDefault="005F2F2D" w:rsidP="005F2F2D">
      <w:pPr>
        <w:pStyle w:val="a3"/>
        <w:spacing w:before="0" w:beforeAutospacing="0" w:after="150" w:afterAutospacing="0"/>
        <w:jc w:val="both"/>
      </w:pPr>
      <w:r w:rsidRPr="008622BA">
        <w:t xml:space="preserve">     </w:t>
      </w:r>
      <w:r w:rsidR="00325D1A">
        <w:t xml:space="preserve">  </w:t>
      </w:r>
      <w:r w:rsidR="00FE18A3" w:rsidRPr="008622BA">
        <w:t xml:space="preserve">Подать заявление на получение государственных услуг Росреестра в электронном </w:t>
      </w:r>
      <w:proofErr w:type="gramStart"/>
      <w:r w:rsidR="00FE18A3" w:rsidRPr="008622BA">
        <w:t>виде</w:t>
      </w:r>
      <w:proofErr w:type="gramEnd"/>
      <w:r w:rsidR="00FE18A3" w:rsidRPr="008622BA">
        <w:t xml:space="preserve"> можно посредством использования сервиса «Личный кабинет» (</w:t>
      </w:r>
      <w:proofErr w:type="spellStart"/>
      <w:r w:rsidR="00FE18A3" w:rsidRPr="008622BA">
        <w:t>lk.rosreestr.ru</w:t>
      </w:r>
      <w:proofErr w:type="spellEnd"/>
      <w:r w:rsidR="00FE18A3" w:rsidRPr="008622BA">
        <w:t xml:space="preserve">) либо с использованием информационных технологий взаимодействия кредитной организации и Росреестра, например, </w:t>
      </w:r>
      <w:proofErr w:type="spellStart"/>
      <w:r w:rsidR="00FE18A3" w:rsidRPr="008622BA">
        <w:t>ДомКлик</w:t>
      </w:r>
      <w:proofErr w:type="spellEnd"/>
      <w:r w:rsidR="00FE18A3" w:rsidRPr="008622BA">
        <w:t xml:space="preserve"> (системы, интегрированной с используемым </w:t>
      </w:r>
      <w:proofErr w:type="spellStart"/>
      <w:r w:rsidR="00FE18A3" w:rsidRPr="008622BA">
        <w:t>Росреестром</w:t>
      </w:r>
      <w:proofErr w:type="spellEnd"/>
      <w:r w:rsidR="00FE18A3" w:rsidRPr="008622BA">
        <w:t xml:space="preserve"> программным ресурсом «ФГИС ЕГРН»).</w:t>
      </w:r>
    </w:p>
    <w:p w:rsidR="00FE18A3" w:rsidRPr="008622BA" w:rsidRDefault="005F2F2D" w:rsidP="005F2F2D">
      <w:pPr>
        <w:pStyle w:val="a3"/>
        <w:spacing w:before="0" w:beforeAutospacing="0" w:after="150" w:afterAutospacing="0"/>
        <w:jc w:val="both"/>
      </w:pPr>
      <w:r w:rsidRPr="008622BA">
        <w:t xml:space="preserve">     </w:t>
      </w:r>
      <w:r w:rsidR="00325D1A">
        <w:t xml:space="preserve"> О</w:t>
      </w:r>
      <w:r w:rsidR="00FE18A3" w:rsidRPr="008622BA">
        <w:t xml:space="preserve">бращаем внимание, что в </w:t>
      </w:r>
      <w:proofErr w:type="gramStart"/>
      <w:r w:rsidR="00FE18A3" w:rsidRPr="008622BA">
        <w:t>случае</w:t>
      </w:r>
      <w:proofErr w:type="gramEnd"/>
      <w:r w:rsidR="00FE18A3" w:rsidRPr="008622BA">
        <w:t xml:space="preserve"> выбора электронного способа предоставления документов на государственную регистрацию для подписания комплекта документов правообладатель или стороны сделки должны иметь действующие усиленные квалифицированные электронные подписи (далее – УКЭП).</w:t>
      </w:r>
    </w:p>
    <w:p w:rsidR="00FE18A3" w:rsidRPr="008622BA" w:rsidRDefault="005F2F2D" w:rsidP="005F2F2D">
      <w:pPr>
        <w:pStyle w:val="a3"/>
        <w:spacing w:before="0" w:beforeAutospacing="0" w:after="150" w:afterAutospacing="0"/>
        <w:jc w:val="both"/>
      </w:pPr>
      <w:r w:rsidRPr="008622BA">
        <w:t xml:space="preserve">     </w:t>
      </w:r>
      <w:r w:rsidR="00325D1A">
        <w:t xml:space="preserve"> </w:t>
      </w:r>
      <w:r w:rsidRPr="008622BA">
        <w:t xml:space="preserve"> </w:t>
      </w:r>
      <w:proofErr w:type="gramStart"/>
      <w:r w:rsidR="00FE18A3" w:rsidRPr="008622BA">
        <w:t xml:space="preserve">При этом с учетом </w:t>
      </w:r>
      <w:proofErr w:type="gramEnd"/>
      <w:r w:rsidR="00FE18A3" w:rsidRPr="00B84B30">
        <w:t xml:space="preserve">положений </w:t>
      </w:r>
      <w:r w:rsidR="00B84B30" w:rsidRPr="00B84B30">
        <w:t xml:space="preserve">п.3 ст.36.2 </w:t>
      </w:r>
      <w:r w:rsidR="00FE18A3" w:rsidRPr="00B84B30">
        <w:t>Федерального</w:t>
      </w:r>
      <w:r w:rsidR="00FE18A3" w:rsidRPr="008622BA">
        <w:t xml:space="preserve"> </w:t>
      </w:r>
      <w:proofErr w:type="gramStart"/>
      <w:r w:rsidR="00FE18A3" w:rsidRPr="008622BA">
        <w:t xml:space="preserve">закона от 13.07.2015 № 218-ФЗ «О государственной регистрации недвижимости», для проведения в электронном виде сделок об отчуждении (например, продажи) принадлежащей на праве собственности недвижимости с использованием УКЭП необходимо предварительно представить лично либо направить посредством почтовой связи (подлинность подписи должна быть засвидетельствована в нотариальном порядке) в </w:t>
      </w:r>
      <w:proofErr w:type="spellStart"/>
      <w:r w:rsidR="00FE18A3" w:rsidRPr="008622BA">
        <w:t>Росреестр</w:t>
      </w:r>
      <w:proofErr w:type="spellEnd"/>
      <w:r w:rsidR="00FE18A3" w:rsidRPr="008622BA">
        <w:t xml:space="preserve"> заявление о возможности проведения таких</w:t>
      </w:r>
      <w:proofErr w:type="gramEnd"/>
      <w:r w:rsidR="00FE18A3" w:rsidRPr="008622BA">
        <w:t xml:space="preserve"> действий.</w:t>
      </w:r>
    </w:p>
    <w:p w:rsidR="00FE18A3" w:rsidRPr="008622BA" w:rsidRDefault="008622BA" w:rsidP="005F2F2D">
      <w:pPr>
        <w:pStyle w:val="a3"/>
        <w:spacing w:before="0" w:beforeAutospacing="0" w:after="150" w:afterAutospacing="0"/>
        <w:jc w:val="both"/>
      </w:pPr>
      <w:r>
        <w:t xml:space="preserve">    </w:t>
      </w:r>
      <w:r w:rsidR="00325D1A">
        <w:t xml:space="preserve">  </w:t>
      </w:r>
      <w:r w:rsidR="00FE18A3" w:rsidRPr="008622BA">
        <w:t>Однако</w:t>
      </w:r>
      <w:proofErr w:type="gramStart"/>
      <w:r w:rsidR="00FE18A3" w:rsidRPr="008622BA">
        <w:t>,</w:t>
      </w:r>
      <w:proofErr w:type="gramEnd"/>
      <w:r w:rsidR="00FE18A3" w:rsidRPr="008622BA">
        <w:t xml:space="preserve"> такое специальное заявление правообладателя не требуется при представлении документов посредством использования информационных технологий взаимодействия кредитных организаций с </w:t>
      </w:r>
      <w:proofErr w:type="spellStart"/>
      <w:r w:rsidR="00FE18A3" w:rsidRPr="008622BA">
        <w:t>Росреестром</w:t>
      </w:r>
      <w:proofErr w:type="spellEnd"/>
      <w:r w:rsidR="00FE18A3" w:rsidRPr="008622BA">
        <w:t>.</w:t>
      </w:r>
    </w:p>
    <w:p w:rsidR="00FE18A3" w:rsidRPr="008622BA" w:rsidRDefault="00325D1A" w:rsidP="005F2F2D">
      <w:pPr>
        <w:pStyle w:val="a3"/>
        <w:spacing w:before="0" w:beforeAutospacing="0" w:after="150" w:afterAutospacing="0"/>
        <w:jc w:val="both"/>
      </w:pPr>
      <w:r>
        <w:t xml:space="preserve">     </w:t>
      </w:r>
      <w:proofErr w:type="gramStart"/>
      <w:r w:rsidR="00FE18A3" w:rsidRPr="008622BA">
        <w:t>Отсутствие излишнего бумажного документооборота и возможность получения заявителями полного пакета услуг в кредитной организации в рамках проекта «Электронная ипотека за один день» позволяет в значительной мере повысить эффективность и результативность деятельности Управления как регистрирующего органа, а для заявителей это возможность оперативного получения результатов оказания</w:t>
      </w:r>
      <w:proofErr w:type="gramEnd"/>
      <w:r w:rsidR="00FE18A3" w:rsidRPr="008622BA">
        <w:t xml:space="preserve"> государственной услуги без личного визита в офисы приема документов и МФЦ.</w:t>
      </w:r>
    </w:p>
    <w:p w:rsidR="008026F7" w:rsidRPr="008026F7" w:rsidRDefault="00C32781" w:rsidP="00C32781">
      <w:pPr>
        <w:shd w:val="clear" w:color="auto" w:fill="FFFFFF"/>
        <w:ind w:firstLine="460"/>
        <w:jc w:val="both"/>
        <w:textAlignment w:val="top"/>
        <w:rPr>
          <w:rFonts w:ascii="Times New Roman" w:hAnsi="Times New Roman" w:cs="Times New Roman"/>
          <w:color w:val="292C2F"/>
          <w:sz w:val="28"/>
          <w:szCs w:val="28"/>
        </w:rPr>
      </w:pPr>
      <w:r w:rsidRPr="00C32781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921C69" w:rsidRDefault="00921C69" w:rsidP="00921C69">
      <w:pPr>
        <w:pStyle w:val="a3"/>
        <w:shd w:val="clear" w:color="auto" w:fill="FFFFFF"/>
        <w:spacing w:before="0" w:beforeAutospacing="0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 </w:t>
      </w:r>
    </w:p>
    <w:p w:rsidR="00C2664A" w:rsidRPr="00325D1A" w:rsidRDefault="00C2664A" w:rsidP="00321C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25D1A">
        <w:rPr>
          <w:rFonts w:ascii="Times New Roman" w:hAnsi="Times New Roman" w:cs="Times New Roman"/>
          <w:sz w:val="24"/>
          <w:szCs w:val="24"/>
        </w:rPr>
        <w:t xml:space="preserve">Главный специалист-эксперт, </w:t>
      </w:r>
    </w:p>
    <w:p w:rsidR="00FF5F43" w:rsidRPr="00325D1A" w:rsidRDefault="00C2664A" w:rsidP="00DE0D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25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государственный регистратор Н.Н.Полищук</w:t>
      </w:r>
    </w:p>
    <w:sectPr w:rsidR="00FF5F43" w:rsidRPr="00325D1A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3A7"/>
    <w:multiLevelType w:val="multilevel"/>
    <w:tmpl w:val="BA50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F5F83"/>
    <w:multiLevelType w:val="multilevel"/>
    <w:tmpl w:val="B88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54553"/>
    <w:multiLevelType w:val="multilevel"/>
    <w:tmpl w:val="963C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938B1"/>
    <w:multiLevelType w:val="multilevel"/>
    <w:tmpl w:val="2B2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539D3"/>
    <w:multiLevelType w:val="multilevel"/>
    <w:tmpl w:val="319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72B30"/>
    <w:multiLevelType w:val="multilevel"/>
    <w:tmpl w:val="2DB4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B8"/>
    <w:rsid w:val="00037F6F"/>
    <w:rsid w:val="000852E4"/>
    <w:rsid w:val="000A0B4A"/>
    <w:rsid w:val="000C7077"/>
    <w:rsid w:val="0011304F"/>
    <w:rsid w:val="001C05FD"/>
    <w:rsid w:val="002152A2"/>
    <w:rsid w:val="00215A21"/>
    <w:rsid w:val="002239F6"/>
    <w:rsid w:val="002D6FC6"/>
    <w:rsid w:val="002F51EB"/>
    <w:rsid w:val="00321C17"/>
    <w:rsid w:val="00325D1A"/>
    <w:rsid w:val="00397ADE"/>
    <w:rsid w:val="003C4B4D"/>
    <w:rsid w:val="003D17C5"/>
    <w:rsid w:val="004173B2"/>
    <w:rsid w:val="004238DC"/>
    <w:rsid w:val="004308DB"/>
    <w:rsid w:val="00536EB7"/>
    <w:rsid w:val="005C253D"/>
    <w:rsid w:val="005C38C7"/>
    <w:rsid w:val="005D40DF"/>
    <w:rsid w:val="005F2F2D"/>
    <w:rsid w:val="005F6202"/>
    <w:rsid w:val="00641FFD"/>
    <w:rsid w:val="006623C0"/>
    <w:rsid w:val="006E1767"/>
    <w:rsid w:val="0071724A"/>
    <w:rsid w:val="0073181C"/>
    <w:rsid w:val="007374F5"/>
    <w:rsid w:val="00751020"/>
    <w:rsid w:val="007E7881"/>
    <w:rsid w:val="008026F7"/>
    <w:rsid w:val="00832DB1"/>
    <w:rsid w:val="00851C31"/>
    <w:rsid w:val="008622BA"/>
    <w:rsid w:val="008635E1"/>
    <w:rsid w:val="00887677"/>
    <w:rsid w:val="008C62A5"/>
    <w:rsid w:val="00915AB8"/>
    <w:rsid w:val="00921C69"/>
    <w:rsid w:val="009C5412"/>
    <w:rsid w:val="009D6778"/>
    <w:rsid w:val="009F5170"/>
    <w:rsid w:val="00A2249C"/>
    <w:rsid w:val="00A57D88"/>
    <w:rsid w:val="00A64F80"/>
    <w:rsid w:val="00B338CE"/>
    <w:rsid w:val="00B84B30"/>
    <w:rsid w:val="00BF03A6"/>
    <w:rsid w:val="00C2664A"/>
    <w:rsid w:val="00C32781"/>
    <w:rsid w:val="00C35FBD"/>
    <w:rsid w:val="00C54586"/>
    <w:rsid w:val="00CB542E"/>
    <w:rsid w:val="00D0010A"/>
    <w:rsid w:val="00D210F9"/>
    <w:rsid w:val="00D23E43"/>
    <w:rsid w:val="00D44F98"/>
    <w:rsid w:val="00DA0755"/>
    <w:rsid w:val="00DA2B03"/>
    <w:rsid w:val="00DD1A0A"/>
    <w:rsid w:val="00DD427F"/>
    <w:rsid w:val="00DE0DE0"/>
    <w:rsid w:val="00E41CF2"/>
    <w:rsid w:val="00EA5754"/>
    <w:rsid w:val="00EB3039"/>
    <w:rsid w:val="00F1336C"/>
    <w:rsid w:val="00F454AB"/>
    <w:rsid w:val="00FA3B67"/>
    <w:rsid w:val="00FE0E9B"/>
    <w:rsid w:val="00FE1458"/>
    <w:rsid w:val="00FE18A3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8"/>
  </w:style>
  <w:style w:type="paragraph" w:styleId="1">
    <w:name w:val="heading 1"/>
    <w:basedOn w:val="a"/>
    <w:next w:val="a"/>
    <w:link w:val="10"/>
    <w:uiPriority w:val="9"/>
    <w:qFormat/>
    <w:rsid w:val="00FE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4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64A"/>
    <w:rPr>
      <w:color w:val="0000FF"/>
      <w:u w:val="single"/>
    </w:rPr>
  </w:style>
  <w:style w:type="paragraph" w:styleId="a5">
    <w:name w:val="No Spacing"/>
    <w:uiPriority w:val="1"/>
    <w:qFormat/>
    <w:rsid w:val="00C266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E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1"/>
    <w:rsid w:val="00EB303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EB3039"/>
    <w:rPr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8"/>
    <w:rsid w:val="00EB3039"/>
    <w:rPr>
      <w:b/>
      <w:bCs/>
      <w:color w:val="000000"/>
      <w:spacing w:val="-4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8"/>
    <w:rsid w:val="00EB3039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44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F51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2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E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-author">
    <w:name w:val="by-author"/>
    <w:basedOn w:val="a0"/>
    <w:rsid w:val="00FE18A3"/>
  </w:style>
  <w:style w:type="character" w:customStyle="1" w:styleId="author">
    <w:name w:val="author"/>
    <w:basedOn w:val="a0"/>
    <w:rsid w:val="00FE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R22PNN02081975</cp:lastModifiedBy>
  <cp:revision>3</cp:revision>
  <dcterms:created xsi:type="dcterms:W3CDTF">2024-01-10T08:19:00Z</dcterms:created>
  <dcterms:modified xsi:type="dcterms:W3CDTF">2024-01-15T06:56:00Z</dcterms:modified>
</cp:coreProperties>
</file>